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228" w:rsidRDefault="00561228">
      <w:r>
        <w:rPr>
          <w:noProof/>
          <w:sz w:val="20"/>
          <w:szCs w:val="23"/>
        </w:rPr>
        <w:drawing>
          <wp:inline distT="0" distB="0" distL="0" distR="0" wp14:anchorId="67079F09" wp14:editId="2A6D0805">
            <wp:extent cx="6208295" cy="9649327"/>
            <wp:effectExtent l="0" t="0" r="0" b="0"/>
            <wp:docPr id="1" name="Рисунок 1" descr="E:\ЛОК. АКТЫ(скан)  ШФК\п.1. локально - нормативные акты, регулирующие управление школой\1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. АКТЫ(скан)  ШФК\п.1. локально - нормативные акты, регулирующие управление школой\1\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652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C6B" w:rsidRDefault="00D64C6B">
      <w:bookmarkStart w:id="0" w:name="_GoBack"/>
      <w:bookmarkEnd w:id="0"/>
      <w:r>
        <w:lastRenderedPageBreak/>
        <w:t xml:space="preserve">- постоянно повышать уровень </w:t>
      </w:r>
      <w:proofErr w:type="spellStart"/>
      <w:r>
        <w:t>общедидактической</w:t>
      </w:r>
      <w:proofErr w:type="spellEnd"/>
      <w:r>
        <w:t xml:space="preserve"> и методической подготовленности педагогов к организации и проведению образовательной работы; </w:t>
      </w:r>
    </w:p>
    <w:p w:rsidR="00AE4D99" w:rsidRDefault="00D64C6B">
      <w:r>
        <w:t xml:space="preserve">- проводить обмен опытом успешной педагогической деятельности; </w:t>
      </w:r>
    </w:p>
    <w:p w:rsidR="00AE4D99" w:rsidRDefault="00D64C6B">
      <w:r>
        <w:t>- выявлять, пропагандировать и осуществлять новые подходы к организации обучения и воспитания;</w:t>
      </w:r>
    </w:p>
    <w:p w:rsidR="00AE4D99" w:rsidRDefault="00D64C6B">
      <w:r>
        <w:t xml:space="preserve"> - обеспечивать постоянное освоение современной педагогической теории и практики; </w:t>
      </w:r>
    </w:p>
    <w:p w:rsidR="00AE4D99" w:rsidRDefault="00D64C6B">
      <w:r>
        <w:t xml:space="preserve">- создавать условия для самообразования учителей и осуществлять руководство творческой работой коллектива. </w:t>
      </w:r>
    </w:p>
    <w:p w:rsidR="00AE4D99" w:rsidRPr="00AE4D99" w:rsidRDefault="00D64C6B" w:rsidP="00AE4D99">
      <w:pPr>
        <w:jc w:val="center"/>
        <w:rPr>
          <w:b/>
        </w:rPr>
      </w:pPr>
      <w:r w:rsidRPr="00AE4D99">
        <w:rPr>
          <w:b/>
        </w:rPr>
        <w:t>III. Содержание деятельности.</w:t>
      </w:r>
    </w:p>
    <w:p w:rsidR="00AE4D99" w:rsidRDefault="00D64C6B">
      <w:r>
        <w:t>3.1. Изучение нормативной методической документации по вопросам образования.</w:t>
      </w:r>
    </w:p>
    <w:p w:rsidR="00AE4D99" w:rsidRDefault="00D64C6B">
      <w:r>
        <w:t xml:space="preserve"> 3.2. Организация работы педагогических работников по изучению федеральных государственных образовательных стандартов по предметам. </w:t>
      </w:r>
    </w:p>
    <w:p w:rsidR="00AE4D99" w:rsidRDefault="00D64C6B">
      <w:r>
        <w:t>3.3. Диагностика затруднений учителей, классных руководителей и выбор форм повышения квалификации на основе анализа потребностей.</w:t>
      </w:r>
    </w:p>
    <w:p w:rsidR="00AE4D99" w:rsidRDefault="00D64C6B">
      <w:r>
        <w:t xml:space="preserve"> 3.4. Планирование и анализ деятельности. </w:t>
      </w:r>
    </w:p>
    <w:p w:rsidR="00AE4D99" w:rsidRDefault="00D64C6B">
      <w:r>
        <w:t xml:space="preserve">3.5. Разработка рекомендаций по вопросам содержания, методов и форм организации образовательной деятельности; повышения эффективности организации образовательного процесса на основе анализа учебной деятельности по предметам. </w:t>
      </w:r>
    </w:p>
    <w:p w:rsidR="00AE4D99" w:rsidRDefault="00D64C6B">
      <w:r>
        <w:t>3.6. Разработка основных направлений и форм активизации познавательной, научно</w:t>
      </w:r>
      <w:r w:rsidR="00AE4D99">
        <w:t xml:space="preserve"> - </w:t>
      </w:r>
      <w:r>
        <w:t xml:space="preserve">исследовательской деятельности учащихся во внеурочное время (спецкурсы, олимпиады, научные конференции, смотры, предметные недели и др.). </w:t>
      </w:r>
    </w:p>
    <w:p w:rsidR="00AE4D99" w:rsidRDefault="00D64C6B">
      <w:r>
        <w:t xml:space="preserve">3.7. Совершенствование содержания образования, отбор содержания и составление рабочих программ учебных предметов и внеурочной деятельности. </w:t>
      </w:r>
    </w:p>
    <w:p w:rsidR="00AE4D99" w:rsidRDefault="00D64C6B">
      <w:r>
        <w:t xml:space="preserve">3.8. Выработка единых требований к оценке результатов освоения программы на основе разработанных образовательных стандартов по предмету. </w:t>
      </w:r>
    </w:p>
    <w:p w:rsidR="00AE4D99" w:rsidRDefault="00D64C6B">
      <w:r>
        <w:t xml:space="preserve">3.9. Разработка, рецензирование, первичная экспертиза учебных программ, методических пособий, педагогических технологий и др. </w:t>
      </w:r>
    </w:p>
    <w:p w:rsidR="00AE4D99" w:rsidRDefault="00D64C6B">
      <w:r>
        <w:t xml:space="preserve">3.10. Изучение, обобщение, пропаганда педагогического опыта, создание банка данных актуального опыта. </w:t>
      </w:r>
    </w:p>
    <w:p w:rsidR="00AE4D99" w:rsidRDefault="00D64C6B">
      <w:r>
        <w:t xml:space="preserve">3.11. Проведение экспериментальной работы по предмету. </w:t>
      </w:r>
    </w:p>
    <w:p w:rsidR="00AE4D99" w:rsidRDefault="00D64C6B">
      <w:r>
        <w:t xml:space="preserve">3.12. Организация диагностики (мониторинга) эффективности деятельности членов ШМО. 3.13. Совершенствование педагогического мастерства учителя, классного руководителя, руководство работой школы молодого педагога, педагогической мастерской, временными творческими коллективами учителей. </w:t>
      </w:r>
    </w:p>
    <w:p w:rsidR="00AE4D99" w:rsidRDefault="00D64C6B">
      <w:r>
        <w:t xml:space="preserve">3.14. Подготовка контрольно-измерительных материалов для промежуточного контроля. </w:t>
      </w:r>
    </w:p>
    <w:p w:rsidR="00AE4D99" w:rsidRDefault="00D64C6B">
      <w:r>
        <w:t xml:space="preserve">3.15. Организация открытых уроков, внеклассных мероприятий, занятий, мастер-классов по определенной теме. </w:t>
      </w:r>
    </w:p>
    <w:p w:rsidR="00AE4D99" w:rsidRPr="00AE4D99" w:rsidRDefault="00D64C6B" w:rsidP="00AE4D99">
      <w:pPr>
        <w:jc w:val="center"/>
        <w:rPr>
          <w:b/>
        </w:rPr>
      </w:pPr>
      <w:r w:rsidRPr="00AE4D99">
        <w:rPr>
          <w:b/>
        </w:rPr>
        <w:t>IV. Формы работы школьного методического объединения</w:t>
      </w:r>
    </w:p>
    <w:p w:rsidR="00AE4D99" w:rsidRDefault="00D64C6B">
      <w:r>
        <w:t xml:space="preserve"> 4.1. Работа методического объединения организуется на основе планирования, отражающего план работы </w:t>
      </w:r>
      <w:r w:rsidR="00AE4D99">
        <w:t>учреждения</w:t>
      </w:r>
      <w:r>
        <w:t xml:space="preserve">. </w:t>
      </w:r>
    </w:p>
    <w:p w:rsidR="00AE4D99" w:rsidRDefault="00D64C6B">
      <w:r>
        <w:t>4.2. Методическое объединение учителей часть своей работы осуществляет на заседаниях, где анализируется или принимается к сведению информация о реализации направлений, изложенных в разделе II.</w:t>
      </w:r>
    </w:p>
    <w:p w:rsidR="00AE4D99" w:rsidRDefault="00D64C6B">
      <w:r>
        <w:t xml:space="preserve"> 4.3. Методическое объединение учителей может организовывать семинарские занятия, круглые столы, методические выставки, дискуссии, </w:t>
      </w:r>
      <w:proofErr w:type="spellStart"/>
      <w:r>
        <w:t>взаимопосещение</w:t>
      </w:r>
      <w:proofErr w:type="spellEnd"/>
      <w:r>
        <w:t xml:space="preserve"> уроков, мастер</w:t>
      </w:r>
      <w:r w:rsidR="00AE4D99">
        <w:t xml:space="preserve"> - </w:t>
      </w:r>
      <w:r>
        <w:t xml:space="preserve">классы, циклы открытых уроков по заданной тематике. </w:t>
      </w:r>
    </w:p>
    <w:p w:rsidR="00AE4D99" w:rsidRPr="00AE4D99" w:rsidRDefault="00D64C6B" w:rsidP="00AE4D99">
      <w:pPr>
        <w:jc w:val="center"/>
        <w:rPr>
          <w:b/>
        </w:rPr>
      </w:pPr>
      <w:r w:rsidRPr="00AE4D99">
        <w:rPr>
          <w:b/>
        </w:rPr>
        <w:t>V. Порядок работы школьного методического объединения</w:t>
      </w:r>
    </w:p>
    <w:p w:rsidR="00AE4D99" w:rsidRDefault="00D64C6B">
      <w:r>
        <w:t xml:space="preserve">5.1. Методическое объединение учителей избирает руководителя. </w:t>
      </w:r>
    </w:p>
    <w:p w:rsidR="00AE4D99" w:rsidRDefault="00D64C6B">
      <w:r>
        <w:t xml:space="preserve">5.2. Работа методического объединения проводится в соответствии с планом работы на текущий учебный год. План составляется руководителем методического объединения, рассматривается на заседании МО, согласовывается с заместителем директора, курирующим методическое объединение. </w:t>
      </w:r>
    </w:p>
    <w:p w:rsidR="00AE4D99" w:rsidRDefault="00D64C6B">
      <w:r>
        <w:t xml:space="preserve">5.3. Заседания методического объединения проводятся не реже одного раза в четверть. О времени и дате проведения заседания руководитель методического объединения обязан поставить в известность заместителя директора, курирующего методическое объединение. По каждому из обсуждаемых вопросов на заседании принимаются рекомендации или решения, </w:t>
      </w:r>
      <w:r>
        <w:lastRenderedPageBreak/>
        <w:t>которые фиксируются в протоколах МО. Протокол подписывается руководителем методического объединения.</w:t>
      </w:r>
    </w:p>
    <w:p w:rsidR="00AE4D99" w:rsidRDefault="00D64C6B">
      <w:r>
        <w:t xml:space="preserve"> 5.4. В конце учебного года план работы, протоколы заседаний МО, отчет и анализ о выполненной работе сдается на хранение (в течение 3 лет</w:t>
      </w:r>
      <w:r w:rsidR="00AE4D99">
        <w:t>) заместителю директора школы</w:t>
      </w:r>
      <w:r>
        <w:t xml:space="preserve">, курирующему методическое объединение. </w:t>
      </w:r>
    </w:p>
    <w:p w:rsidR="00AE4D99" w:rsidRDefault="00D64C6B">
      <w:r>
        <w:t xml:space="preserve">5.5. При рассмотрении вопросов, затрагивающих тематику или интересы других методических объединений, на заседания необходимо приглашать их руководителей (учителей). </w:t>
      </w:r>
    </w:p>
    <w:p w:rsidR="00AE4D99" w:rsidRDefault="00D64C6B">
      <w:r>
        <w:t xml:space="preserve">5.6. </w:t>
      </w:r>
      <w:proofErr w:type="gramStart"/>
      <w:r>
        <w:t>Контроль за</w:t>
      </w:r>
      <w:proofErr w:type="gramEnd"/>
      <w:r>
        <w:t xml:space="preserve"> деятельностью методических объединений осуществляется директором </w:t>
      </w:r>
      <w:r w:rsidR="00AE4D99">
        <w:t>школы, его заместителем</w:t>
      </w:r>
      <w:r>
        <w:t xml:space="preserve"> в соответствии с планом </w:t>
      </w:r>
      <w:proofErr w:type="spellStart"/>
      <w:r>
        <w:t>внутришкольного</w:t>
      </w:r>
      <w:proofErr w:type="spellEnd"/>
      <w:r>
        <w:t xml:space="preserve"> контроля. </w:t>
      </w:r>
    </w:p>
    <w:p w:rsidR="00AE4D99" w:rsidRPr="00AE4D99" w:rsidRDefault="00D64C6B" w:rsidP="00AE4D99">
      <w:pPr>
        <w:jc w:val="center"/>
        <w:rPr>
          <w:b/>
        </w:rPr>
      </w:pPr>
      <w:r w:rsidRPr="00AE4D99">
        <w:rPr>
          <w:b/>
        </w:rPr>
        <w:t>VI. Права методического объединения учителей</w:t>
      </w:r>
    </w:p>
    <w:p w:rsidR="00AE4D99" w:rsidRDefault="00D64C6B">
      <w:r>
        <w:t>6.1. Методическое объединение учителей-предметников имеет право:</w:t>
      </w:r>
    </w:p>
    <w:p w:rsidR="00AE4D99" w:rsidRDefault="00D64C6B">
      <w:r>
        <w:t xml:space="preserve"> - вносить предложения по распределению учебной нагрузки при тарификации, установлению надбавок и доплат к должностным окладам за заведование предметными учебными кабинетами, за ведение предметных кружков, за методическую работу отдельных педагогов; - рекомендовать учителей для повышения квалификационного разряда; </w:t>
      </w:r>
    </w:p>
    <w:p w:rsidR="00AE4D99" w:rsidRDefault="00D64C6B">
      <w:r>
        <w:t xml:space="preserve">- выдвигать предложения о совершенствовании образовательного процесса в </w:t>
      </w:r>
      <w:r w:rsidR="00AE4D99">
        <w:t>школе</w:t>
      </w:r>
      <w:r>
        <w:t xml:space="preserve">; </w:t>
      </w:r>
    </w:p>
    <w:p w:rsidR="00AE4D99" w:rsidRDefault="00D64C6B">
      <w:r>
        <w:t>- ставить вопрос о публикации материалов о передовом педагогическом опыте, накопленном в методическом объединении, о поощрении учителей методического объединения за активное участие в экспериментальной деятельности;</w:t>
      </w:r>
    </w:p>
    <w:p w:rsidR="00AE4D99" w:rsidRDefault="00D64C6B">
      <w:r>
        <w:t xml:space="preserve"> - выдвигать от методического объединения учителей для участия в грантах и в конкурсах «Учитель года», «Классный руководитель» и др. </w:t>
      </w:r>
    </w:p>
    <w:p w:rsidR="00AE4D99" w:rsidRPr="00AE4D99" w:rsidRDefault="00D64C6B" w:rsidP="00AE4D99">
      <w:pPr>
        <w:jc w:val="center"/>
        <w:rPr>
          <w:b/>
        </w:rPr>
      </w:pPr>
      <w:r w:rsidRPr="00AE4D99">
        <w:rPr>
          <w:b/>
        </w:rPr>
        <w:t>VII. Обязанности учителей, входящих в школьное методическое объединение</w:t>
      </w:r>
    </w:p>
    <w:p w:rsidR="00AE4D99" w:rsidRDefault="00D64C6B">
      <w:r>
        <w:t>7.1. Каждый участник методического объединения обязан:</w:t>
      </w:r>
    </w:p>
    <w:p w:rsidR="00AE4D99" w:rsidRDefault="00D64C6B">
      <w:r>
        <w:t xml:space="preserve"> - иметь собственн</w:t>
      </w:r>
      <w:r w:rsidR="00AE4D99">
        <w:t xml:space="preserve">ый план </w:t>
      </w:r>
      <w:r>
        <w:t xml:space="preserve">профессионального самообразования, стремиться к повышению уровня профессионального мастерства; </w:t>
      </w:r>
    </w:p>
    <w:p w:rsidR="00AE4D99" w:rsidRDefault="00D64C6B">
      <w:r>
        <w:t xml:space="preserve">- участвовать в заседаниях МО, практических семинарах и т. п.; </w:t>
      </w:r>
    </w:p>
    <w:p w:rsidR="00AE4D99" w:rsidRDefault="00D64C6B">
      <w:r>
        <w:t xml:space="preserve">- принимать участие в разработке открытых мероприятий (уроков, внеклассных занятий по предмету и т. п.); </w:t>
      </w:r>
    </w:p>
    <w:p w:rsidR="00AE4D99" w:rsidRDefault="00D64C6B">
      <w:r>
        <w:t xml:space="preserve">- знать направления развития методики преподавания предмета, владеть законом «Об образовании в Российской Федерации» № 273-ФЗ, нормативными документами, требованиями к квалификационным категориям; основами самоанализа педагогической деятельности. </w:t>
      </w:r>
    </w:p>
    <w:p w:rsidR="00AE4D99" w:rsidRPr="00AE4D99" w:rsidRDefault="00D64C6B" w:rsidP="00AE4D99">
      <w:pPr>
        <w:jc w:val="center"/>
        <w:rPr>
          <w:b/>
        </w:rPr>
      </w:pPr>
      <w:r w:rsidRPr="00AE4D99">
        <w:rPr>
          <w:b/>
        </w:rPr>
        <w:t>VIII. Документы школьного методического объединения</w:t>
      </w:r>
    </w:p>
    <w:p w:rsidR="00AE4D99" w:rsidRDefault="00D64C6B">
      <w:r>
        <w:t xml:space="preserve">8.1. Для работы в методическом объединении должны быть следующие документы: </w:t>
      </w:r>
    </w:p>
    <w:p w:rsidR="00AE4D99" w:rsidRDefault="00D64C6B">
      <w:r>
        <w:t xml:space="preserve">- приказ о назначении руководителя МО; </w:t>
      </w:r>
    </w:p>
    <w:p w:rsidR="00AE4D99" w:rsidRDefault="00D64C6B">
      <w:r>
        <w:t xml:space="preserve">- анализ работы за прошедший год; </w:t>
      </w:r>
    </w:p>
    <w:p w:rsidR="00AE4D99" w:rsidRDefault="00D64C6B">
      <w:r>
        <w:t xml:space="preserve">- план работы МО на текущий учебный год; </w:t>
      </w:r>
    </w:p>
    <w:p w:rsidR="00AE4D99" w:rsidRDefault="00D64C6B">
      <w:r>
        <w:t xml:space="preserve">- протоколы заседаний МО; </w:t>
      </w:r>
    </w:p>
    <w:p w:rsidR="00AE4D99" w:rsidRDefault="00D64C6B">
      <w:r>
        <w:t xml:space="preserve">- локальные акты, необходимые для работы в ШМО; </w:t>
      </w:r>
    </w:p>
    <w:p w:rsidR="00AE4D99" w:rsidRDefault="00D64C6B">
      <w:r>
        <w:t xml:space="preserve">- банк данных об учителях МО: </w:t>
      </w:r>
    </w:p>
    <w:p w:rsidR="00AE4D99" w:rsidRDefault="00D64C6B">
      <w:proofErr w:type="gramStart"/>
      <w:r>
        <w:t xml:space="preserve">-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звания, телефон); </w:t>
      </w:r>
      <w:proofErr w:type="gramEnd"/>
    </w:p>
    <w:p w:rsidR="00AE4D99" w:rsidRDefault="00D64C6B">
      <w:r>
        <w:t xml:space="preserve">- сведения о темах самообразования учителей МО; </w:t>
      </w:r>
    </w:p>
    <w:p w:rsidR="00AE4D99" w:rsidRDefault="00D64C6B">
      <w:r>
        <w:t xml:space="preserve">- перспективный план аттестации учителей МО; </w:t>
      </w:r>
    </w:p>
    <w:p w:rsidR="00AE4D99" w:rsidRDefault="00D64C6B">
      <w:r>
        <w:t xml:space="preserve">- перспективный план повышения квалификации учителей МО; </w:t>
      </w:r>
    </w:p>
    <w:p w:rsidR="00091C76" w:rsidRDefault="00091C76"/>
    <w:sectPr w:rsidR="00091C76" w:rsidSect="000C475C">
      <w:pgSz w:w="11906" w:h="16838"/>
      <w:pgMar w:top="567" w:right="425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575" w:rsidRDefault="00667575" w:rsidP="00F82B79">
      <w:r>
        <w:separator/>
      </w:r>
    </w:p>
  </w:endnote>
  <w:endnote w:type="continuationSeparator" w:id="0">
    <w:p w:rsidR="00667575" w:rsidRDefault="00667575" w:rsidP="00F82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575" w:rsidRDefault="00667575" w:rsidP="00F82B79">
      <w:r>
        <w:separator/>
      </w:r>
    </w:p>
  </w:footnote>
  <w:footnote w:type="continuationSeparator" w:id="0">
    <w:p w:rsidR="00667575" w:rsidRDefault="00667575" w:rsidP="00F82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1F6B3B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6031"/>
    <w:rsid w:val="00062AD5"/>
    <w:rsid w:val="00091C76"/>
    <w:rsid w:val="000C3B7E"/>
    <w:rsid w:val="000C475C"/>
    <w:rsid w:val="001A1155"/>
    <w:rsid w:val="00445A6D"/>
    <w:rsid w:val="0046079C"/>
    <w:rsid w:val="00561228"/>
    <w:rsid w:val="00651FF3"/>
    <w:rsid w:val="00667575"/>
    <w:rsid w:val="006C1F8E"/>
    <w:rsid w:val="00786116"/>
    <w:rsid w:val="007D7EB8"/>
    <w:rsid w:val="0083499E"/>
    <w:rsid w:val="00834BE6"/>
    <w:rsid w:val="00851B55"/>
    <w:rsid w:val="00877F77"/>
    <w:rsid w:val="00930E8D"/>
    <w:rsid w:val="00A35495"/>
    <w:rsid w:val="00AE4D99"/>
    <w:rsid w:val="00B150A8"/>
    <w:rsid w:val="00BA06AA"/>
    <w:rsid w:val="00BB741C"/>
    <w:rsid w:val="00D64C6B"/>
    <w:rsid w:val="00E36DC8"/>
    <w:rsid w:val="00E86031"/>
    <w:rsid w:val="00F5327D"/>
    <w:rsid w:val="00F8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7861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786116"/>
    <w:rPr>
      <w:rFonts w:ascii="Courier New" w:eastAsia="Times New Roman" w:hAnsi="Courier New" w:cs="Times New Roman"/>
      <w:sz w:val="20"/>
      <w:szCs w:val="20"/>
    </w:rPr>
  </w:style>
  <w:style w:type="paragraph" w:styleId="a3">
    <w:name w:val="Body Text"/>
    <w:basedOn w:val="a"/>
    <w:link w:val="a4"/>
    <w:uiPriority w:val="99"/>
    <w:unhideWhenUsed/>
    <w:rsid w:val="00786116"/>
    <w:pPr>
      <w:shd w:val="clear" w:color="auto" w:fill="FFFFFF"/>
      <w:spacing w:after="60" w:line="240" w:lineRule="atLeast"/>
      <w:jc w:val="both"/>
    </w:pPr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99"/>
    <w:rsid w:val="00786116"/>
    <w:rPr>
      <w:rFonts w:ascii="Times New Roman" w:eastAsia="Times New Roman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2">
    <w:name w:val="Заголовок №2_"/>
    <w:link w:val="20"/>
    <w:uiPriority w:val="99"/>
    <w:locked/>
    <w:rsid w:val="00786116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786116"/>
    <w:pPr>
      <w:shd w:val="clear" w:color="auto" w:fill="FFFFFF"/>
      <w:spacing w:before="240" w:line="274" w:lineRule="exact"/>
      <w:jc w:val="center"/>
      <w:outlineLvl w:val="1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861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11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Заголовок №1_"/>
    <w:basedOn w:val="a0"/>
    <w:link w:val="10"/>
    <w:rsid w:val="00F82B79"/>
    <w:rPr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82B79"/>
    <w:pPr>
      <w:shd w:val="clear" w:color="auto" w:fill="FFFFFF"/>
      <w:spacing w:line="322" w:lineRule="exact"/>
      <w:outlineLvl w:val="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7">
    <w:name w:val="header"/>
    <w:basedOn w:val="a"/>
    <w:link w:val="a8"/>
    <w:uiPriority w:val="99"/>
    <w:unhideWhenUsed/>
    <w:rsid w:val="00F82B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82B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82B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82B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7861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semiHidden/>
    <w:rsid w:val="0078611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3">
    <w:name w:val="Body Text"/>
    <w:basedOn w:val="a"/>
    <w:link w:val="a4"/>
    <w:uiPriority w:val="99"/>
    <w:unhideWhenUsed/>
    <w:rsid w:val="00786116"/>
    <w:pPr>
      <w:shd w:val="clear" w:color="auto" w:fill="FFFFFF"/>
      <w:spacing w:after="60" w:line="240" w:lineRule="atLeast"/>
      <w:jc w:val="both"/>
    </w:pPr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99"/>
    <w:rsid w:val="00786116"/>
    <w:rPr>
      <w:rFonts w:ascii="Times New Roman" w:eastAsia="Times New Roman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2">
    <w:name w:val="Заголовок №2_"/>
    <w:link w:val="20"/>
    <w:uiPriority w:val="99"/>
    <w:locked/>
    <w:rsid w:val="00786116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786116"/>
    <w:pPr>
      <w:shd w:val="clear" w:color="auto" w:fill="FFFFFF"/>
      <w:spacing w:before="240" w:line="274" w:lineRule="exact"/>
      <w:jc w:val="center"/>
      <w:outlineLvl w:val="1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861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11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Заголовок №1_"/>
    <w:basedOn w:val="a0"/>
    <w:link w:val="10"/>
    <w:rsid w:val="00F82B79"/>
    <w:rPr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82B79"/>
    <w:pPr>
      <w:shd w:val="clear" w:color="auto" w:fill="FFFFFF"/>
      <w:spacing w:line="322" w:lineRule="exact"/>
      <w:outlineLvl w:val="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7">
    <w:name w:val="header"/>
    <w:basedOn w:val="a"/>
    <w:link w:val="a8"/>
    <w:uiPriority w:val="99"/>
    <w:unhideWhenUsed/>
    <w:rsid w:val="00F82B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82B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82B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82B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5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Республики Татарстан муниципальное бюджетное общеобразовательное учреждение «Кемеш – Кульская основная общеобразовательная школа» с. Кемеш Куль Мамадышского муниципального района Республики Татарстан                       </vt:lpstr>
    </vt:vector>
  </TitlesOfParts>
  <Company/>
  <LinksUpToDate>false</LinksUpToDate>
  <CharactersWithSpaces>6535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Республики Татарстан муниципальное бюджетное общеобразовательное учреждение «Кемеш – Кульская основная общеобразовательная школа» с. Кемеш Куль Мамадышского муниципального района Республики Татарстан                                                                                                                                                                                      422147, Республика Татарстан,  Мамадышский муниципальный район, с. Кемеш Куль, ул. Центральная, д.98.                                                                                   Тел. 8(85563)-2-46-51</dc:title>
  <dc:subject/>
  <dc:creator>Ирина Викторовна </dc:creator>
  <cp:keywords/>
  <dc:description/>
  <cp:lastModifiedBy>Фаниль</cp:lastModifiedBy>
  <cp:revision>19</cp:revision>
  <cp:lastPrinted>2021-09-12T18:10:00Z</cp:lastPrinted>
  <dcterms:created xsi:type="dcterms:W3CDTF">2019-02-14T11:04:00Z</dcterms:created>
  <dcterms:modified xsi:type="dcterms:W3CDTF">2021-09-14T07:03:00Z</dcterms:modified>
</cp:coreProperties>
</file>